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CF5" w:rsidRDefault="00D07CF5" w:rsidP="00D07CF5">
      <w:pPr>
        <w:snapToGrid w:val="0"/>
        <w:rPr>
          <w:rFonts w:ascii="Century" w:hAnsi="Century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45B73A6A" wp14:editId="2148C26F">
            <wp:simplePos x="0" y="0"/>
            <wp:positionH relativeFrom="margin">
              <wp:posOffset>1720850</wp:posOffset>
            </wp:positionH>
            <wp:positionV relativeFrom="page">
              <wp:posOffset>116205</wp:posOffset>
            </wp:positionV>
            <wp:extent cx="2588895" cy="467109"/>
            <wp:effectExtent l="0" t="0" r="190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AVRISH от Вики 16апреля 2010.ep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895" cy="467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" w:hAnsi="Century"/>
        </w:rPr>
        <w:t xml:space="preserve">                                                  </w:t>
      </w:r>
      <w:r w:rsidR="003F7FEF">
        <w:rPr>
          <w:rFonts w:ascii="Century" w:hAnsi="Century"/>
        </w:rPr>
        <w:t>ООО «ГАВРИШ ДАЧА»</w:t>
      </w:r>
    </w:p>
    <w:p w:rsidR="00D07CF5" w:rsidRDefault="00D07CF5" w:rsidP="00D07CF5">
      <w:pPr>
        <w:snapToGrid w:val="0"/>
        <w:jc w:val="center"/>
        <w:rPr>
          <w:rFonts w:ascii="Century" w:hAnsi="Century"/>
          <w:b/>
          <w:sz w:val="20"/>
          <w:szCs w:val="20"/>
        </w:rPr>
      </w:pPr>
      <w:r w:rsidRPr="00D07CF5">
        <w:rPr>
          <w:rFonts w:ascii="Century" w:hAnsi="Century"/>
          <w:b/>
          <w:sz w:val="20"/>
          <w:szCs w:val="20"/>
        </w:rPr>
        <w:t>ИНН 7743932976 / КПП 774301001</w:t>
      </w:r>
    </w:p>
    <w:p w:rsidR="00D07CF5" w:rsidRPr="00D07CF5" w:rsidRDefault="00D07CF5" w:rsidP="00D07CF5">
      <w:pPr>
        <w:snapToGrid w:val="0"/>
        <w:jc w:val="center"/>
        <w:rPr>
          <w:rFonts w:ascii="Century" w:hAnsi="Century"/>
          <w:b/>
          <w:vanish/>
          <w:sz w:val="20"/>
          <w:szCs w:val="20"/>
        </w:rPr>
      </w:pPr>
      <w:r w:rsidRPr="00D07CF5">
        <w:rPr>
          <w:rFonts w:ascii="Century" w:hAnsi="Century"/>
          <w:b/>
          <w:vanish/>
          <w:sz w:val="20"/>
          <w:szCs w:val="20"/>
        </w:rPr>
        <w:t>46825291г.</w:t>
      </w:r>
    </w:p>
    <w:p w:rsidR="00D07CF5" w:rsidRPr="00D07CF5" w:rsidRDefault="00D07CF5" w:rsidP="00D07CF5">
      <w:pPr>
        <w:snapToGrid w:val="0"/>
        <w:jc w:val="center"/>
        <w:rPr>
          <w:rFonts w:ascii="Century" w:hAnsi="Century"/>
          <w:b/>
          <w:sz w:val="20"/>
          <w:szCs w:val="20"/>
        </w:rPr>
      </w:pPr>
      <w:r w:rsidRPr="00D07CF5">
        <w:rPr>
          <w:rFonts w:ascii="Century" w:hAnsi="Century"/>
          <w:b/>
          <w:sz w:val="20"/>
          <w:szCs w:val="20"/>
        </w:rPr>
        <w:t>125212</w:t>
      </w:r>
      <w:r>
        <w:rPr>
          <w:rFonts w:ascii="Century" w:hAnsi="Century"/>
          <w:b/>
          <w:sz w:val="20"/>
          <w:szCs w:val="20"/>
        </w:rPr>
        <w:t xml:space="preserve">, </w:t>
      </w:r>
      <w:bookmarkStart w:id="0" w:name="_GoBack"/>
      <w:bookmarkEnd w:id="0"/>
      <w:r w:rsidRPr="00D07CF5">
        <w:rPr>
          <w:rFonts w:ascii="Century" w:hAnsi="Century"/>
          <w:b/>
          <w:sz w:val="20"/>
          <w:szCs w:val="20"/>
        </w:rPr>
        <w:t xml:space="preserve">город Москва, </w:t>
      </w:r>
      <w:r w:rsidR="003F7FEF" w:rsidRPr="00D07CF5">
        <w:rPr>
          <w:rFonts w:ascii="Century" w:hAnsi="Century"/>
          <w:b/>
          <w:sz w:val="20"/>
          <w:szCs w:val="20"/>
        </w:rPr>
        <w:t>Ленинградское шоссе,</w:t>
      </w:r>
    </w:p>
    <w:p w:rsidR="003F7FEF" w:rsidRPr="00D07CF5" w:rsidRDefault="003F7FEF" w:rsidP="00D07CF5">
      <w:pPr>
        <w:snapToGrid w:val="0"/>
        <w:jc w:val="center"/>
        <w:rPr>
          <w:rFonts w:ascii="Century" w:hAnsi="Century"/>
          <w:b/>
          <w:sz w:val="20"/>
          <w:szCs w:val="20"/>
        </w:rPr>
      </w:pPr>
      <w:r w:rsidRPr="00D07CF5">
        <w:rPr>
          <w:rFonts w:ascii="Century" w:hAnsi="Century"/>
          <w:b/>
          <w:sz w:val="20"/>
          <w:szCs w:val="20"/>
        </w:rPr>
        <w:t xml:space="preserve"> дом 56, этаж 1, помещение </w:t>
      </w:r>
      <w:r w:rsidRPr="00D07CF5">
        <w:rPr>
          <w:rFonts w:ascii="Century" w:hAnsi="Century"/>
          <w:b/>
          <w:sz w:val="20"/>
          <w:szCs w:val="20"/>
          <w:lang w:val="en-US"/>
        </w:rPr>
        <w:t>II</w:t>
      </w:r>
      <w:r w:rsidRPr="00D07CF5">
        <w:rPr>
          <w:rFonts w:ascii="Century" w:hAnsi="Century"/>
          <w:b/>
          <w:sz w:val="20"/>
          <w:szCs w:val="20"/>
        </w:rPr>
        <w:t>, комната 5.</w:t>
      </w:r>
    </w:p>
    <w:p w:rsidR="003F7FEF" w:rsidRDefault="003F7FEF" w:rsidP="003F7FEF">
      <w:pPr>
        <w:snapToGrid w:val="0"/>
        <w:jc w:val="right"/>
        <w:rPr>
          <w:rFonts w:ascii="Times New Roman" w:hAnsi="Times New Roman" w:cs="Times New Roman"/>
        </w:rPr>
      </w:pPr>
    </w:p>
    <w:p w:rsidR="003F7FEF" w:rsidRDefault="003F7FEF" w:rsidP="003F7FEF">
      <w:pPr>
        <w:snapToGrid w:val="0"/>
        <w:jc w:val="right"/>
        <w:rPr>
          <w:rFonts w:ascii="Times New Roman" w:hAnsi="Times New Roman" w:cs="Times New Roman"/>
        </w:rPr>
      </w:pPr>
    </w:p>
    <w:p w:rsidR="00D07CF5" w:rsidRDefault="00D07CF5" w:rsidP="00D07CF5">
      <w:pPr>
        <w:snapToGrid w:val="0"/>
        <w:rPr>
          <w:rFonts w:ascii="Times New Roman" w:hAnsi="Times New Roman" w:cs="Times New Roman"/>
        </w:rPr>
      </w:pPr>
    </w:p>
    <w:p w:rsidR="00D07CF5" w:rsidRDefault="00D07CF5" w:rsidP="003F7FEF">
      <w:pPr>
        <w:snapToGrid w:val="0"/>
        <w:jc w:val="center"/>
        <w:rPr>
          <w:rFonts w:ascii="Times New Roman" w:hAnsi="Times New Roman" w:cs="Times New Roman"/>
        </w:rPr>
      </w:pPr>
    </w:p>
    <w:p w:rsidR="005D49C9" w:rsidRDefault="003F7FEF" w:rsidP="003F7FEF">
      <w:pPr>
        <w:snapToGri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Уважаемые партнеры! </w:t>
      </w:r>
    </w:p>
    <w:p w:rsidR="003F7FEF" w:rsidRDefault="003F7FEF" w:rsidP="003F7FEF">
      <w:pPr>
        <w:snapToGrid w:val="0"/>
        <w:rPr>
          <w:rFonts w:ascii="Times New Roman" w:hAnsi="Times New Roman" w:cs="Times New Roman"/>
        </w:rPr>
      </w:pPr>
    </w:p>
    <w:p w:rsidR="003F7FEF" w:rsidRDefault="003F7FEF" w:rsidP="003F7FEF">
      <w:pPr>
        <w:snapToGrid w:val="0"/>
        <w:rPr>
          <w:rFonts w:ascii="Times New Roman" w:hAnsi="Times New Roman" w:cs="Times New Roman"/>
        </w:rPr>
      </w:pPr>
    </w:p>
    <w:p w:rsidR="003F7FEF" w:rsidRDefault="003F7FEF" w:rsidP="003F7FEF">
      <w:pPr>
        <w:snapToGrid w:val="0"/>
        <w:rPr>
          <w:rFonts w:ascii="Times New Roman" w:hAnsi="Times New Roman" w:cs="Times New Roman"/>
        </w:rPr>
      </w:pPr>
    </w:p>
    <w:p w:rsidR="003F7FEF" w:rsidRDefault="003F7FEF" w:rsidP="003F7FEF">
      <w:pPr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ГК «</w:t>
      </w:r>
      <w:proofErr w:type="spellStart"/>
      <w:r>
        <w:rPr>
          <w:rFonts w:ascii="Times New Roman" w:hAnsi="Times New Roman" w:cs="Times New Roman"/>
        </w:rPr>
        <w:t>Гавриш</w:t>
      </w:r>
      <w:proofErr w:type="spellEnd"/>
      <w:r>
        <w:rPr>
          <w:rFonts w:ascii="Times New Roman" w:hAnsi="Times New Roman" w:cs="Times New Roman"/>
        </w:rPr>
        <w:t>»</w:t>
      </w:r>
      <w:r w:rsidR="00ED7AA6">
        <w:rPr>
          <w:rFonts w:ascii="Times New Roman" w:hAnsi="Times New Roman" w:cs="Times New Roman"/>
        </w:rPr>
        <w:t xml:space="preserve"> планирует проведение рекламной к</w:t>
      </w:r>
      <w:r w:rsidR="00D51491">
        <w:rPr>
          <w:rFonts w:ascii="Times New Roman" w:hAnsi="Times New Roman" w:cs="Times New Roman"/>
        </w:rPr>
        <w:t>а</w:t>
      </w:r>
      <w:r w:rsidR="00ED7AA6">
        <w:rPr>
          <w:rFonts w:ascii="Times New Roman" w:hAnsi="Times New Roman" w:cs="Times New Roman"/>
        </w:rPr>
        <w:t xml:space="preserve">мпании на телевидении в сроки </w:t>
      </w:r>
      <w:r w:rsidR="00B91862">
        <w:rPr>
          <w:rFonts w:ascii="Times New Roman" w:hAnsi="Times New Roman" w:cs="Times New Roman"/>
        </w:rPr>
        <w:t xml:space="preserve">с 9 по 22 февраля 2015 года и с 9 по 22 марта 2015 года. </w:t>
      </w:r>
    </w:p>
    <w:p w:rsidR="00D51491" w:rsidRDefault="00D51491" w:rsidP="003F7FEF">
      <w:pPr>
        <w:snapToGrid w:val="0"/>
        <w:rPr>
          <w:rFonts w:ascii="Times New Roman" w:hAnsi="Times New Roman" w:cs="Times New Roman"/>
        </w:rPr>
      </w:pPr>
    </w:p>
    <w:p w:rsidR="00D51491" w:rsidRDefault="00D51491" w:rsidP="003F7FEF">
      <w:pPr>
        <w:snapToGrid w:val="0"/>
        <w:rPr>
          <w:rFonts w:ascii="Times New Roman" w:hAnsi="Times New Roman" w:cs="Times New Roman"/>
        </w:rPr>
      </w:pPr>
    </w:p>
    <w:p w:rsidR="00D86D2D" w:rsidRDefault="00D51491" w:rsidP="003F7FEF">
      <w:pPr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Рекламная кампания пройдет на телеканалах </w:t>
      </w:r>
      <w:r w:rsidRPr="00D86D2D">
        <w:rPr>
          <w:rFonts w:ascii="Times New Roman" w:hAnsi="Times New Roman" w:cs="Times New Roman"/>
          <w:b/>
        </w:rPr>
        <w:t>Первый, Пятый</w:t>
      </w:r>
      <w:r>
        <w:rPr>
          <w:rFonts w:ascii="Times New Roman" w:hAnsi="Times New Roman" w:cs="Times New Roman"/>
        </w:rPr>
        <w:t xml:space="preserve"> в </w:t>
      </w:r>
      <w:r w:rsidR="00D86D2D">
        <w:rPr>
          <w:rFonts w:ascii="Times New Roman" w:hAnsi="Times New Roman" w:cs="Times New Roman"/>
        </w:rPr>
        <w:t xml:space="preserve">городах и прилегающих </w:t>
      </w:r>
      <w:proofErr w:type="gramStart"/>
      <w:r w:rsidR="00D86D2D">
        <w:rPr>
          <w:rFonts w:ascii="Times New Roman" w:hAnsi="Times New Roman" w:cs="Times New Roman"/>
        </w:rPr>
        <w:t>областях:</w:t>
      </w:r>
      <w:r>
        <w:rPr>
          <w:rFonts w:ascii="Times New Roman" w:hAnsi="Times New Roman" w:cs="Times New Roman"/>
        </w:rPr>
        <w:t xml:space="preserve">  </w:t>
      </w:r>
      <w:r w:rsidR="00D86D2D">
        <w:rPr>
          <w:rFonts w:ascii="Times New Roman" w:hAnsi="Times New Roman" w:cs="Times New Roman"/>
        </w:rPr>
        <w:t>Барнаул</w:t>
      </w:r>
      <w:proofErr w:type="gramEnd"/>
      <w:r w:rsidR="00D86D2D">
        <w:rPr>
          <w:rFonts w:ascii="Times New Roman" w:hAnsi="Times New Roman" w:cs="Times New Roman"/>
        </w:rPr>
        <w:t xml:space="preserve">, Екатеринбург, Иркутск, Казань, Кемерово, Краснодар, Красноярск, Нижний Новгород, Новосибирск, Ростов-на-Дону, </w:t>
      </w:r>
    </w:p>
    <w:p w:rsidR="00D51491" w:rsidRDefault="00D51491" w:rsidP="003F7FEF">
      <w:pPr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на канале </w:t>
      </w:r>
      <w:r w:rsidRPr="00D86D2D">
        <w:rPr>
          <w:rFonts w:ascii="Times New Roman" w:hAnsi="Times New Roman" w:cs="Times New Roman"/>
          <w:b/>
        </w:rPr>
        <w:t>Домашний</w:t>
      </w:r>
      <w:r>
        <w:rPr>
          <w:rFonts w:ascii="Times New Roman" w:hAnsi="Times New Roman" w:cs="Times New Roman"/>
        </w:rPr>
        <w:t xml:space="preserve"> в </w:t>
      </w:r>
      <w:r w:rsidR="00D86D2D">
        <w:rPr>
          <w:rFonts w:ascii="Times New Roman" w:hAnsi="Times New Roman" w:cs="Times New Roman"/>
        </w:rPr>
        <w:t xml:space="preserve">городах и прилегающих областях: </w:t>
      </w:r>
      <w:r>
        <w:rPr>
          <w:rFonts w:ascii="Times New Roman" w:hAnsi="Times New Roman" w:cs="Times New Roman"/>
        </w:rPr>
        <w:t xml:space="preserve">Владивосток, Барнаул, Волгоград, Воронеж, Иркутск, Казань, Кемерово, Омск, Пермь, Ростов-на-Дону, Самара, Саратов, Тверь. </w:t>
      </w:r>
    </w:p>
    <w:p w:rsidR="00D86D2D" w:rsidRDefault="00D86D2D" w:rsidP="003F7FEF">
      <w:pPr>
        <w:snapToGrid w:val="0"/>
        <w:rPr>
          <w:rFonts w:ascii="Times New Roman" w:hAnsi="Times New Roman" w:cs="Times New Roman"/>
        </w:rPr>
      </w:pPr>
    </w:p>
    <w:p w:rsidR="00D86D2D" w:rsidRDefault="00D07CF5" w:rsidP="003F7FEF">
      <w:pPr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Рекламируемые гибриды</w:t>
      </w:r>
      <w:r w:rsidR="00D86D2D">
        <w:rPr>
          <w:rFonts w:ascii="Times New Roman" w:hAnsi="Times New Roman" w:cs="Times New Roman"/>
        </w:rPr>
        <w:t>:</w:t>
      </w:r>
    </w:p>
    <w:p w:rsidR="00D86D2D" w:rsidRPr="00D07CF5" w:rsidRDefault="00D86D2D" w:rsidP="003F7FEF">
      <w:pPr>
        <w:snapToGrid w:val="0"/>
        <w:rPr>
          <w:rFonts w:ascii="Times New Roman" w:hAnsi="Times New Roman" w:cs="Times New Roman"/>
          <w:b/>
          <w:sz w:val="28"/>
          <w:szCs w:val="28"/>
        </w:rPr>
      </w:pPr>
      <w:r w:rsidRPr="00D07CF5">
        <w:rPr>
          <w:rFonts w:ascii="Times New Roman" w:hAnsi="Times New Roman" w:cs="Times New Roman"/>
          <w:b/>
          <w:sz w:val="28"/>
          <w:szCs w:val="28"/>
        </w:rPr>
        <w:t xml:space="preserve">Огурец </w:t>
      </w:r>
      <w:r w:rsidRPr="00D07CF5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D07CF5">
        <w:rPr>
          <w:rFonts w:ascii="Times New Roman" w:hAnsi="Times New Roman" w:cs="Times New Roman"/>
          <w:b/>
          <w:sz w:val="28"/>
          <w:szCs w:val="28"/>
        </w:rPr>
        <w:t xml:space="preserve">1 Кураж, </w:t>
      </w:r>
      <w:r w:rsidR="00D07CF5" w:rsidRPr="00D07CF5">
        <w:rPr>
          <w:rFonts w:ascii="Times New Roman" w:hAnsi="Times New Roman" w:cs="Times New Roman"/>
          <w:b/>
          <w:sz w:val="28"/>
          <w:szCs w:val="28"/>
        </w:rPr>
        <w:t>о</w:t>
      </w:r>
      <w:r w:rsidRPr="00D07CF5">
        <w:rPr>
          <w:rFonts w:ascii="Times New Roman" w:hAnsi="Times New Roman" w:cs="Times New Roman"/>
          <w:b/>
          <w:sz w:val="28"/>
          <w:szCs w:val="28"/>
        </w:rPr>
        <w:t xml:space="preserve">гурец </w:t>
      </w:r>
      <w:r w:rsidRPr="00D07CF5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D07CF5">
        <w:rPr>
          <w:rFonts w:ascii="Times New Roman" w:hAnsi="Times New Roman" w:cs="Times New Roman"/>
          <w:b/>
          <w:sz w:val="28"/>
          <w:szCs w:val="28"/>
        </w:rPr>
        <w:t xml:space="preserve">1 Мурашка, </w:t>
      </w:r>
      <w:r w:rsidR="00D07CF5" w:rsidRPr="00D07CF5">
        <w:rPr>
          <w:rFonts w:ascii="Times New Roman" w:hAnsi="Times New Roman" w:cs="Times New Roman"/>
          <w:b/>
          <w:sz w:val="28"/>
          <w:szCs w:val="28"/>
        </w:rPr>
        <w:t>о</w:t>
      </w:r>
      <w:r w:rsidRPr="00D07CF5">
        <w:rPr>
          <w:rFonts w:ascii="Times New Roman" w:hAnsi="Times New Roman" w:cs="Times New Roman"/>
          <w:b/>
          <w:sz w:val="28"/>
          <w:szCs w:val="28"/>
        </w:rPr>
        <w:t xml:space="preserve">гурец </w:t>
      </w:r>
      <w:r w:rsidRPr="00D07CF5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D07CF5">
        <w:rPr>
          <w:rFonts w:ascii="Times New Roman" w:hAnsi="Times New Roman" w:cs="Times New Roman"/>
          <w:b/>
          <w:sz w:val="28"/>
          <w:szCs w:val="28"/>
        </w:rPr>
        <w:t>1 Зятек,</w:t>
      </w:r>
      <w:r w:rsidR="00D07CF5" w:rsidRPr="00D07CF5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D07CF5">
        <w:rPr>
          <w:rFonts w:ascii="Times New Roman" w:hAnsi="Times New Roman" w:cs="Times New Roman"/>
          <w:b/>
          <w:sz w:val="28"/>
          <w:szCs w:val="28"/>
        </w:rPr>
        <w:t xml:space="preserve">гурец </w:t>
      </w:r>
      <w:r w:rsidRPr="00D07CF5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D07CF5">
        <w:rPr>
          <w:rFonts w:ascii="Times New Roman" w:hAnsi="Times New Roman" w:cs="Times New Roman"/>
          <w:b/>
          <w:sz w:val="28"/>
          <w:szCs w:val="28"/>
        </w:rPr>
        <w:t>1 Теща</w:t>
      </w:r>
      <w:r w:rsidRPr="00D07C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6D2D" w:rsidRDefault="00D86D2D" w:rsidP="003F7FEF">
      <w:pPr>
        <w:snapToGrid w:val="0"/>
        <w:rPr>
          <w:rFonts w:ascii="Century" w:hAnsi="Century"/>
        </w:rPr>
      </w:pPr>
    </w:p>
    <w:p w:rsidR="00D86D2D" w:rsidRDefault="00D86D2D" w:rsidP="003F7FEF">
      <w:pPr>
        <w:snapToGrid w:val="0"/>
        <w:rPr>
          <w:rFonts w:ascii="Century" w:hAnsi="Century"/>
        </w:rPr>
      </w:pPr>
    </w:p>
    <w:p w:rsidR="00D86D2D" w:rsidRPr="00D07CF5" w:rsidRDefault="00D07CF5" w:rsidP="003F7FEF">
      <w:pPr>
        <w:snapToGrid w:val="0"/>
        <w:rPr>
          <w:rFonts w:ascii="Century" w:hAnsi="Century"/>
          <w:b/>
        </w:rPr>
      </w:pPr>
      <w:r w:rsidRPr="00D07CF5">
        <w:rPr>
          <w:rFonts w:ascii="Century" w:hAnsi="Century"/>
          <w:b/>
        </w:rPr>
        <w:t xml:space="preserve">Заказывайте заранее рекламируемые гибриды огурца </w:t>
      </w:r>
      <w:r w:rsidRPr="00D07CF5">
        <w:rPr>
          <w:rFonts w:ascii="Century" w:hAnsi="Century"/>
          <w:b/>
          <w:lang w:val="en-US"/>
        </w:rPr>
        <w:t>F</w:t>
      </w:r>
      <w:r w:rsidRPr="00D07CF5">
        <w:rPr>
          <w:rFonts w:ascii="Century" w:hAnsi="Century"/>
          <w:b/>
        </w:rPr>
        <w:t xml:space="preserve">1 Кураж, </w:t>
      </w:r>
      <w:r w:rsidRPr="00D07CF5">
        <w:rPr>
          <w:rFonts w:ascii="Century" w:hAnsi="Century"/>
          <w:b/>
          <w:lang w:val="en-US"/>
        </w:rPr>
        <w:t>F</w:t>
      </w:r>
      <w:r w:rsidRPr="00D07CF5">
        <w:rPr>
          <w:rFonts w:ascii="Century" w:hAnsi="Century"/>
          <w:b/>
        </w:rPr>
        <w:t xml:space="preserve">1 Мурашка, </w:t>
      </w:r>
      <w:r w:rsidRPr="00D07CF5">
        <w:rPr>
          <w:rFonts w:ascii="Century" w:hAnsi="Century"/>
          <w:b/>
          <w:lang w:val="en-US"/>
        </w:rPr>
        <w:t>F</w:t>
      </w:r>
      <w:r w:rsidRPr="00D07CF5">
        <w:rPr>
          <w:rFonts w:ascii="Century" w:hAnsi="Century"/>
          <w:b/>
        </w:rPr>
        <w:t xml:space="preserve">1 Зятек, </w:t>
      </w:r>
      <w:r w:rsidRPr="00D07CF5">
        <w:rPr>
          <w:rFonts w:ascii="Century" w:hAnsi="Century"/>
          <w:b/>
          <w:lang w:val="en-US"/>
        </w:rPr>
        <w:t>F</w:t>
      </w:r>
      <w:r w:rsidRPr="00D07CF5">
        <w:rPr>
          <w:rFonts w:ascii="Century" w:hAnsi="Century"/>
          <w:b/>
        </w:rPr>
        <w:t>1 Теща.</w:t>
      </w:r>
    </w:p>
    <w:p w:rsidR="00D86D2D" w:rsidRDefault="00D86D2D" w:rsidP="003F7FEF">
      <w:pPr>
        <w:snapToGrid w:val="0"/>
        <w:rPr>
          <w:rFonts w:ascii="Century" w:hAnsi="Century"/>
        </w:rPr>
      </w:pPr>
    </w:p>
    <w:p w:rsidR="00D86D2D" w:rsidRDefault="00D86D2D" w:rsidP="003F7FEF">
      <w:pPr>
        <w:snapToGrid w:val="0"/>
        <w:rPr>
          <w:rFonts w:ascii="Century" w:hAnsi="Century"/>
        </w:rPr>
      </w:pPr>
    </w:p>
    <w:p w:rsidR="00D86D2D" w:rsidRDefault="00D86D2D" w:rsidP="003F7FEF">
      <w:pPr>
        <w:snapToGrid w:val="0"/>
        <w:rPr>
          <w:rFonts w:ascii="Century" w:hAnsi="Century"/>
        </w:rPr>
      </w:pPr>
    </w:p>
    <w:p w:rsidR="00D86D2D" w:rsidRDefault="00D86D2D" w:rsidP="003F7FEF">
      <w:pPr>
        <w:snapToGrid w:val="0"/>
        <w:rPr>
          <w:rFonts w:ascii="Century" w:hAnsi="Century"/>
        </w:rPr>
      </w:pPr>
    </w:p>
    <w:p w:rsidR="00D86D2D" w:rsidRDefault="00D86D2D" w:rsidP="003F7FEF">
      <w:pPr>
        <w:snapToGrid w:val="0"/>
        <w:rPr>
          <w:rFonts w:ascii="Century" w:hAnsi="Century"/>
        </w:rPr>
      </w:pPr>
    </w:p>
    <w:p w:rsidR="00D86D2D" w:rsidRDefault="00D86D2D" w:rsidP="003F7FEF">
      <w:pPr>
        <w:snapToGrid w:val="0"/>
        <w:rPr>
          <w:rFonts w:ascii="Century" w:hAnsi="Century"/>
        </w:rPr>
      </w:pPr>
    </w:p>
    <w:p w:rsidR="00D86D2D" w:rsidRDefault="00D86D2D" w:rsidP="003F7FEF">
      <w:pPr>
        <w:snapToGrid w:val="0"/>
        <w:rPr>
          <w:rFonts w:ascii="Century" w:hAnsi="Century"/>
        </w:rPr>
      </w:pPr>
    </w:p>
    <w:p w:rsidR="00D86D2D" w:rsidRDefault="00D86D2D" w:rsidP="003F7FEF">
      <w:pPr>
        <w:snapToGrid w:val="0"/>
        <w:rPr>
          <w:rFonts w:ascii="Century" w:hAnsi="Century"/>
        </w:rPr>
      </w:pPr>
    </w:p>
    <w:p w:rsidR="00D86D2D" w:rsidRDefault="00D86D2D" w:rsidP="003F7FEF">
      <w:pPr>
        <w:snapToGrid w:val="0"/>
        <w:rPr>
          <w:rFonts w:ascii="Century" w:hAnsi="Century"/>
        </w:rPr>
      </w:pPr>
    </w:p>
    <w:p w:rsidR="00D86D2D" w:rsidRDefault="00D86D2D" w:rsidP="003F7FEF">
      <w:pPr>
        <w:snapToGrid w:val="0"/>
        <w:rPr>
          <w:rFonts w:ascii="Century" w:hAnsi="Century"/>
        </w:rPr>
      </w:pPr>
    </w:p>
    <w:p w:rsidR="00D86D2D" w:rsidRDefault="00D86D2D" w:rsidP="003F7FEF">
      <w:pPr>
        <w:snapToGrid w:val="0"/>
        <w:rPr>
          <w:rFonts w:ascii="Century" w:hAnsi="Century"/>
        </w:rPr>
      </w:pPr>
    </w:p>
    <w:p w:rsidR="00D86D2D" w:rsidRDefault="00D86D2D" w:rsidP="003F7FEF">
      <w:pPr>
        <w:snapToGrid w:val="0"/>
        <w:rPr>
          <w:rFonts w:ascii="Century" w:hAnsi="Century"/>
        </w:rPr>
      </w:pPr>
    </w:p>
    <w:p w:rsidR="00D86D2D" w:rsidRDefault="00D86D2D" w:rsidP="003F7FEF">
      <w:pPr>
        <w:snapToGrid w:val="0"/>
        <w:rPr>
          <w:rFonts w:ascii="Century" w:hAnsi="Century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86D2D" w:rsidTr="00D86D2D">
        <w:tc>
          <w:tcPr>
            <w:tcW w:w="4672" w:type="dxa"/>
          </w:tcPr>
          <w:p w:rsidR="00D86D2D" w:rsidRDefault="00D86D2D" w:rsidP="003F7FEF">
            <w:pPr>
              <w:snapToGrid w:val="0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Генеральный Директор</w:t>
            </w:r>
          </w:p>
          <w:p w:rsidR="00D86D2D" w:rsidRDefault="00D86D2D" w:rsidP="003F7FEF">
            <w:pPr>
              <w:snapToGrid w:val="0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ООО «</w:t>
            </w:r>
            <w:proofErr w:type="spellStart"/>
            <w:r>
              <w:rPr>
                <w:rFonts w:ascii="Century" w:hAnsi="Century"/>
              </w:rPr>
              <w:t>Гавриш</w:t>
            </w:r>
            <w:proofErr w:type="spellEnd"/>
            <w:r>
              <w:rPr>
                <w:rFonts w:ascii="Century" w:hAnsi="Century"/>
              </w:rPr>
              <w:t xml:space="preserve"> Дача»</w:t>
            </w:r>
          </w:p>
        </w:tc>
        <w:tc>
          <w:tcPr>
            <w:tcW w:w="4673" w:type="dxa"/>
          </w:tcPr>
          <w:p w:rsidR="00D86D2D" w:rsidRDefault="00D86D2D" w:rsidP="003F7FEF">
            <w:pPr>
              <w:snapToGrid w:val="0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                                  </w:t>
            </w:r>
            <w:proofErr w:type="spellStart"/>
            <w:r>
              <w:rPr>
                <w:rFonts w:ascii="Century" w:hAnsi="Century"/>
              </w:rPr>
              <w:t>Кондакова</w:t>
            </w:r>
            <w:proofErr w:type="spellEnd"/>
            <w:r>
              <w:rPr>
                <w:rFonts w:ascii="Century" w:hAnsi="Century"/>
              </w:rPr>
              <w:t xml:space="preserve"> О.А.</w:t>
            </w:r>
          </w:p>
        </w:tc>
      </w:tr>
    </w:tbl>
    <w:p w:rsidR="00D86D2D" w:rsidRPr="003F7FEF" w:rsidRDefault="00D86D2D" w:rsidP="003F7FEF">
      <w:pPr>
        <w:snapToGrid w:val="0"/>
        <w:rPr>
          <w:rFonts w:ascii="Century" w:hAnsi="Century"/>
        </w:rPr>
      </w:pPr>
    </w:p>
    <w:sectPr w:rsidR="00D86D2D" w:rsidRPr="003F7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11">
    <w:altName w:val="MS Mincho"/>
    <w:charset w:val="8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B9"/>
    <w:rsid w:val="003F7FEF"/>
    <w:rsid w:val="005D49C9"/>
    <w:rsid w:val="007B75B4"/>
    <w:rsid w:val="009D79B9"/>
    <w:rsid w:val="00B91862"/>
    <w:rsid w:val="00D07CF5"/>
    <w:rsid w:val="00D51491"/>
    <w:rsid w:val="00D86D2D"/>
    <w:rsid w:val="00ED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C6D5B-3DC3-4F8F-B151-CD119A47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FEF"/>
    <w:pPr>
      <w:widowControl w:val="0"/>
      <w:suppressAutoHyphens/>
      <w:autoSpaceDE w:val="0"/>
      <w:spacing w:after="0" w:line="240" w:lineRule="auto"/>
    </w:pPr>
    <w:rPr>
      <w:rFonts w:ascii="font211" w:eastAsia="font211" w:hAnsi="font211" w:cs="font211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75B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75B4"/>
    <w:rPr>
      <w:rFonts w:ascii="Segoe UI" w:eastAsia="font211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4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2015-01-23T10:16:00Z</cp:lastPrinted>
  <dcterms:created xsi:type="dcterms:W3CDTF">2015-01-23T07:06:00Z</dcterms:created>
  <dcterms:modified xsi:type="dcterms:W3CDTF">2015-01-23T10:42:00Z</dcterms:modified>
</cp:coreProperties>
</file>